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12334AE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304E">
        <w:rPr>
          <w:b/>
          <w:noProof/>
          <w:sz w:val="24"/>
        </w:rPr>
        <w:t>5641</w:t>
      </w:r>
    </w:p>
    <w:p w14:paraId="5253DD86" w14:textId="4D70F442" w:rsidR="00F733CA" w:rsidRPr="00F158D2" w:rsidRDefault="00F733CA" w:rsidP="00F158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Hefei, China, 14-18 October 2024</w:t>
      </w:r>
      <w:r w:rsidR="00F158D2" w:rsidRPr="00F158D2">
        <w:rPr>
          <w:b/>
          <w:i/>
          <w:noProof/>
          <w:sz w:val="28"/>
        </w:rPr>
        <w:t xml:space="preserve"> </w:t>
      </w:r>
      <w:r w:rsidR="00F158D2">
        <w:rPr>
          <w:b/>
          <w:i/>
          <w:noProof/>
          <w:sz w:val="28"/>
        </w:rPr>
        <w:tab/>
        <w:t xml:space="preserve">was </w:t>
      </w:r>
      <w:r w:rsidR="00F158D2">
        <w:rPr>
          <w:b/>
          <w:noProof/>
          <w:sz w:val="24"/>
        </w:rPr>
        <w:t>C1-</w:t>
      </w:r>
      <w:r w:rsidR="00F158D2" w:rsidRPr="00BB2042">
        <w:rPr>
          <w:b/>
          <w:noProof/>
          <w:sz w:val="24"/>
        </w:rPr>
        <w:t>2</w:t>
      </w:r>
      <w:r w:rsidR="00F158D2">
        <w:rPr>
          <w:b/>
          <w:noProof/>
          <w:sz w:val="24"/>
        </w:rPr>
        <w:t>45354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35AAAB3" w:rsidR="00866CB2" w:rsidRPr="00410371" w:rsidRDefault="00436897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BB1F93">
              <w:rPr>
                <w:b/>
                <w:noProof/>
                <w:sz w:val="28"/>
                <w:lang w:eastAsia="zh-CN"/>
              </w:rPr>
              <w:t>7</w:t>
            </w:r>
            <w:r w:rsidR="00F733CA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2193036F" w:rsidR="00866CB2" w:rsidRPr="00410371" w:rsidRDefault="00436897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4FDC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6A51A40" w:rsidR="00866CB2" w:rsidRPr="00410371" w:rsidRDefault="00F158D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A11B124" w:rsidR="00866CB2" w:rsidRPr="00410371" w:rsidRDefault="00436897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26505D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26505D">
              <w:rPr>
                <w:b/>
                <w:noProof/>
                <w:sz w:val="28"/>
              </w:rPr>
              <w:t>0</w:t>
            </w:r>
            <w:r w:rsidR="00F50E69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192D144" w:rsidR="00866CB2" w:rsidRDefault="009B5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FA17F06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F337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809B1">
              <w:rPr>
                <w:lang w:eastAsia="zh-CN"/>
              </w:rPr>
              <w:t xml:space="preserve">cause value </w:t>
            </w:r>
            <w:r w:rsidR="005809B1" w:rsidRPr="007F2770">
              <w:t>"</w:t>
            </w:r>
            <w:r w:rsidR="005809B1">
              <w:rPr>
                <w:lang w:eastAsia="ko-KR"/>
              </w:rPr>
              <w:t>User plane not available</w:t>
            </w:r>
            <w:r w:rsidR="005809B1" w:rsidRPr="007F2770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05A7B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6897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766FB" w:rsidR="001E41F3" w:rsidRDefault="00436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6E19">
              <w:rPr>
                <w:rFonts w:cs="Arial"/>
                <w:lang w:val="fr-FR"/>
              </w:rPr>
              <w:t>5</w:t>
            </w:r>
            <w:r w:rsidR="00393C27">
              <w:rPr>
                <w:lang w:val="en-US"/>
              </w:rPr>
              <w:t>G_eLCS_Ph</w:t>
            </w:r>
            <w:r w:rsidR="00393C27">
              <w:rPr>
                <w:rFonts w:cs="Arial"/>
                <w:lang w:val="fr-FR"/>
              </w:rPr>
              <w:t>3</w:t>
            </w:r>
            <w:r>
              <w:rPr>
                <w:rFonts w:cs="Arial"/>
                <w:lang w:val="fr-FR"/>
              </w:rPr>
              <w:fldChar w:fldCharType="end"/>
            </w:r>
            <w:r>
              <w:rPr>
                <w:rFonts w:cs="Arial"/>
                <w:lang w:val="fr-FR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C4127" w:rsidR="001E41F3" w:rsidRDefault="002650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B4290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505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FAD7" w14:textId="5E73D524" w:rsidR="00601C55" w:rsidRDefault="00F52623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601C55">
              <w:rPr>
                <w:lang w:eastAsia="zh-CN"/>
              </w:rPr>
              <w:t>re were 2</w:t>
            </w:r>
            <w:r>
              <w:rPr>
                <w:lang w:eastAsia="zh-CN"/>
              </w:rPr>
              <w:t xml:space="preserve"> </w:t>
            </w:r>
            <w:r w:rsidR="00601C55">
              <w:rPr>
                <w:lang w:eastAsia="zh-CN"/>
              </w:rPr>
              <w:t xml:space="preserve">agreed CRs against 24.572 clash in the change on subclause </w:t>
            </w:r>
            <w:r w:rsidR="00601C55" w:rsidRPr="00E16A42">
              <w:t>6.2.1.</w:t>
            </w:r>
            <w:r w:rsidR="00601C55" w:rsidRPr="00E16A42">
              <w:rPr>
                <w:lang w:eastAsia="zh-CN"/>
              </w:rPr>
              <w:t>1</w:t>
            </w:r>
            <w:r w:rsidR="00601C55" w:rsidRPr="00E16A42">
              <w:t>.5</w:t>
            </w:r>
            <w:r w:rsidR="00601C55">
              <w:t xml:space="preserve">: </w:t>
            </w:r>
            <w:r w:rsidR="00601C55">
              <w:rPr>
                <w:lang w:eastAsia="zh-CN"/>
              </w:rPr>
              <w:t>CR0040 (</w:t>
            </w:r>
            <w:r w:rsidR="00601C55" w:rsidRPr="00601C55">
              <w:rPr>
                <w:lang w:eastAsia="zh-CN"/>
              </w:rPr>
              <w:t>C1-245006</w:t>
            </w:r>
            <w:r w:rsidR="00601C55">
              <w:rPr>
                <w:lang w:eastAsia="zh-CN"/>
              </w:rPr>
              <w:t>) and CR0070 (</w:t>
            </w:r>
            <w:r w:rsidR="00601C55" w:rsidRPr="00601C55">
              <w:rPr>
                <w:lang w:eastAsia="zh-CN"/>
              </w:rPr>
              <w:t>C1-244655</w:t>
            </w:r>
            <w:r w:rsidR="00601C55">
              <w:rPr>
                <w:lang w:eastAsia="zh-CN"/>
              </w:rPr>
              <w:t>)</w:t>
            </w:r>
            <w:r w:rsidR="009E7419">
              <w:rPr>
                <w:lang w:eastAsia="zh-CN"/>
              </w:rPr>
              <w:t xml:space="preserve"> in #150 meeting</w:t>
            </w:r>
            <w:r w:rsidR="00601C55">
              <w:rPr>
                <w:lang w:eastAsia="zh-CN"/>
              </w:rPr>
              <w:t xml:space="preserve">. CR0070 added a new cause value </w:t>
            </w:r>
            <w:r w:rsidR="00601C55" w:rsidRPr="007F2770">
              <w:t>"</w:t>
            </w:r>
            <w:r w:rsidR="00601C55">
              <w:rPr>
                <w:lang w:eastAsia="ko-KR"/>
              </w:rPr>
              <w:t>User plane not available</w:t>
            </w:r>
            <w:r w:rsidR="00601C55" w:rsidRPr="007F2770">
              <w:t>"</w:t>
            </w:r>
            <w:r w:rsidR="00601C55">
              <w:t xml:space="preserve"> in the cause value list, while </w:t>
            </w:r>
            <w:r w:rsidR="00601C55">
              <w:rPr>
                <w:lang w:eastAsia="zh-CN"/>
              </w:rPr>
              <w:t xml:space="preserve">CR0040 reworded the subclause to use bullets and </w:t>
            </w:r>
            <w:r w:rsidR="00601C55">
              <w:t>cause value list</w:t>
            </w:r>
            <w:r w:rsidR="00601C55">
              <w:rPr>
                <w:lang w:eastAsia="zh-CN"/>
              </w:rPr>
              <w:t xml:space="preserve"> was removed, and a new list was added under bullet b). See below:</w:t>
            </w:r>
          </w:p>
          <w:p w14:paraId="144078BA" w14:textId="5B30260D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CR0070:</w:t>
            </w:r>
          </w:p>
          <w:p w14:paraId="21139312" w14:textId="31DB720F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AB3792C" wp14:editId="3700CB5C">
                  <wp:extent cx="2087042" cy="1190625"/>
                  <wp:effectExtent l="0" t="0" r="8890" b="0"/>
                  <wp:docPr id="3195624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56244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914" cy="120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AA4E9" w14:textId="713A92E4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CR0040:</w:t>
            </w:r>
          </w:p>
          <w:p w14:paraId="0B42C925" w14:textId="28143912" w:rsidR="00601C55" w:rsidRDefault="0097571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object w:dxaOrig="15375" w:dyaOrig="9255" w14:anchorId="62E55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206.5pt" o:ole="">
                  <v:imagedata r:id="rId13" o:title=""/>
                </v:shape>
                <o:OLEObject Type="Embed" ProgID="PBrush" ShapeID="_x0000_i1025" DrawAspect="Content" ObjectID="_1790656440" r:id="rId14"/>
              </w:object>
            </w:r>
          </w:p>
          <w:p w14:paraId="7FF367F5" w14:textId="407DDE3E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newly added value was lost due to this clash during the CR implementation.</w:t>
            </w:r>
          </w:p>
          <w:p w14:paraId="04E85A3C" w14:textId="77777777" w:rsidR="00644A60" w:rsidRDefault="00644A60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6146E" w14:textId="77777777" w:rsidR="00644A60" w:rsidRDefault="00644A60" w:rsidP="00644A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b).</w:t>
            </w:r>
          </w:p>
          <w:p w14:paraId="1F7771B3" w14:textId="77777777" w:rsidR="00601C55" w:rsidRDefault="00601C5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35219" w14:textId="77777777" w:rsidR="00851FE4" w:rsidRDefault="00851FE4" w:rsidP="00851FE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9412EC6" w14:textId="77777777" w:rsidR="00851FE4" w:rsidRDefault="00851FE4" w:rsidP="00851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change is backward compatible: fix on the issue-1: the </w:t>
            </w:r>
            <w:r>
              <w:rPr>
                <w:lang w:eastAsia="zh-CN"/>
              </w:rPr>
              <w:t xml:space="preserve">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already exists; fix on the issue-2: it just adds the missing condition for the example under cause </w:t>
            </w:r>
            <w:proofErr w:type="spellStart"/>
            <w:r>
              <w:t>value</w:t>
            </w:r>
            <w:r w:rsidRPr="007F2770">
              <w:t>"</w:t>
            </w:r>
            <w:r>
              <w:rPr>
                <w:lang w:eastAsia="ko-KR"/>
              </w:rPr>
              <w:t>User</w:t>
            </w:r>
            <w:proofErr w:type="spellEnd"/>
            <w:r>
              <w:rPr>
                <w:lang w:eastAsia="ko-KR"/>
              </w:rPr>
              <w:t xml:space="preserve"> plane not available</w:t>
            </w:r>
            <w:r w:rsidRPr="007F2770">
              <w:t>"</w:t>
            </w:r>
            <w:r>
              <w:t>.</w:t>
            </w:r>
          </w:p>
          <w:p w14:paraId="708AA7DE" w14:textId="58ABF113" w:rsidR="0035102C" w:rsidRDefault="0035102C" w:rsidP="00644A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FD475" w14:textId="2B4C9887" w:rsidR="008E1A4B" w:rsidRDefault="00601C55" w:rsidP="00031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missing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t xml:space="preserve"> in the cause value list under </w:t>
            </w:r>
            <w:r>
              <w:rPr>
                <w:lang w:eastAsia="zh-CN"/>
              </w:rPr>
              <w:t>bullet b)</w:t>
            </w:r>
            <w:r w:rsidR="002648E1">
              <w:rPr>
                <w:lang w:eastAsia="zh-CN"/>
              </w:rPr>
              <w:t>.</w:t>
            </w:r>
          </w:p>
          <w:p w14:paraId="43ACDF26" w14:textId="77E6A51B" w:rsidR="00565AEE" w:rsidRDefault="00565AEE" w:rsidP="00031934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433B5" w:rsidR="00253E03" w:rsidRDefault="00601C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cause value </w:t>
            </w:r>
            <w:r w:rsidRPr="007F2770">
              <w:t>"</w:t>
            </w:r>
            <w:r>
              <w:rPr>
                <w:lang w:eastAsia="ko-KR"/>
              </w:rPr>
              <w:t>User plane not available</w:t>
            </w:r>
            <w:r w:rsidRPr="007F2770">
              <w:t>"</w:t>
            </w:r>
            <w:r>
              <w:rPr>
                <w:noProof/>
              </w:rPr>
              <w:t xml:space="preserve"> lost in subclause </w:t>
            </w: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 w:rsidR="008E1A4B">
              <w:t>;</w:t>
            </w:r>
            <w:r w:rsidR="009F72DF">
              <w:t xml:space="preserve"> Additionally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CC97A" w:rsidR="001E41F3" w:rsidRDefault="00150B30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87A954" w14:textId="77777777" w:rsidR="00637209" w:rsidRPr="00E16A42" w:rsidRDefault="00637209" w:rsidP="00637209">
      <w:pPr>
        <w:pStyle w:val="Heading5"/>
        <w:rPr>
          <w:lang w:eastAsia="zh-CN"/>
        </w:rPr>
      </w:pPr>
      <w:bookmarkStart w:id="1" w:name="_Toc178422775"/>
      <w:bookmarkStart w:id="2" w:name="_Toc172531323"/>
      <w:bookmarkStart w:id="3" w:name="_Toc172531402"/>
      <w:bookmarkStart w:id="4" w:name="_Toc172038988"/>
      <w:bookmarkStart w:id="5" w:name="_Toc160553845"/>
      <w:bookmarkStart w:id="6" w:name="_Toc20233299"/>
      <w:bookmarkStart w:id="7" w:name="_Toc27747436"/>
      <w:bookmarkStart w:id="8" w:name="_Toc36213630"/>
      <w:bookmarkStart w:id="9" w:name="_Toc36657807"/>
      <w:bookmarkStart w:id="10" w:name="_Toc45287484"/>
      <w:bookmarkStart w:id="11" w:name="_Toc51948760"/>
      <w:bookmarkStart w:id="12" w:name="_Toc51949852"/>
      <w:bookmarkStart w:id="13" w:name="_Toc146296166"/>
      <w:bookmarkStart w:id="14" w:name="_Toc20232391"/>
      <w:bookmarkStart w:id="15" w:name="_Toc27746477"/>
      <w:bookmarkStart w:id="16" w:name="_Toc36212657"/>
      <w:bookmarkStart w:id="17" w:name="_Toc36656834"/>
      <w:bookmarkStart w:id="18" w:name="_Toc45286495"/>
      <w:bookmarkStart w:id="19" w:name="_Toc51947762"/>
      <w:bookmarkStart w:id="20" w:name="_Toc51948854"/>
      <w:bookmarkStart w:id="21" w:name="_Toc155372057"/>
      <w:bookmarkStart w:id="22" w:name="_Toc20232462"/>
      <w:bookmarkStart w:id="23" w:name="_Toc27746548"/>
      <w:bookmarkStart w:id="24" w:name="_Toc36212729"/>
      <w:bookmarkStart w:id="25" w:name="_Toc36656906"/>
      <w:bookmarkStart w:id="26" w:name="_Toc45286567"/>
      <w:bookmarkStart w:id="27" w:name="_Toc51947834"/>
      <w:bookmarkStart w:id="28" w:name="_Toc51948926"/>
      <w:bookmarkStart w:id="29" w:name="_Toc155372148"/>
      <w:bookmarkStart w:id="30" w:name="_Toc146294943"/>
      <w:bookmarkStart w:id="31" w:name="_Toc20209080"/>
      <w:bookmarkStart w:id="32" w:name="_Toc27581328"/>
      <w:bookmarkStart w:id="33" w:name="_Toc36113479"/>
      <w:bookmarkStart w:id="34" w:name="_Toc45212737"/>
      <w:bookmarkStart w:id="35" w:name="_Toc51932250"/>
      <w:bookmarkStart w:id="36" w:name="_Toc138339432"/>
      <w:bookmarkStart w:id="37" w:name="_Toc131389957"/>
      <w:bookmarkStart w:id="38" w:name="_Hlk142900693"/>
      <w:bookmarkStart w:id="39" w:name="_Toc138339418"/>
      <w:bookmarkStart w:id="40" w:name="_Toc20209066"/>
      <w:bookmarkStart w:id="41" w:name="_Toc27581314"/>
      <w:bookmarkStart w:id="42" w:name="_Toc36113465"/>
      <w:bookmarkStart w:id="43" w:name="_Toc45212723"/>
      <w:bookmarkStart w:id="44" w:name="_Toc51932236"/>
      <w:bookmarkStart w:id="45" w:name="_Toc131299295"/>
      <w:bookmarkStart w:id="46" w:name="_Toc20209062"/>
      <w:bookmarkStart w:id="47" w:name="_Toc27581307"/>
      <w:bookmarkStart w:id="48" w:name="_Toc36113458"/>
      <w:bookmarkStart w:id="49" w:name="_Toc45212716"/>
      <w:bookmarkStart w:id="50" w:name="_Toc51932229"/>
      <w:bookmarkStart w:id="51" w:name="_Toc131299288"/>
      <w:bookmarkStart w:id="52" w:name="_Toc27581309"/>
      <w:bookmarkStart w:id="53" w:name="_Toc36113460"/>
      <w:bookmarkStart w:id="54" w:name="_Toc45212718"/>
      <w:bookmarkStart w:id="55" w:name="_Toc51932231"/>
      <w:bookmarkStart w:id="56" w:name="_Toc131299290"/>
      <w:bookmarkStart w:id="57" w:name="_Toc131299292"/>
      <w:bookmarkStart w:id="58" w:name="_Toc20209078"/>
      <w:bookmarkStart w:id="59" w:name="_Toc27581326"/>
      <w:bookmarkStart w:id="60" w:name="_Toc36113477"/>
      <w:bookmarkStart w:id="61" w:name="_Toc45212735"/>
      <w:bookmarkStart w:id="62" w:name="_Toc51932248"/>
      <w:bookmarkStart w:id="63" w:name="_Toc131299307"/>
      <w:bookmarkStart w:id="64" w:name="_Toc131692849"/>
      <w:bookmarkStart w:id="65" w:name="_Toc123644892"/>
      <w:bookmarkStart w:id="66" w:name="_Toc114863109"/>
      <w:bookmarkStart w:id="67" w:name="_Toc114476508"/>
      <w:bookmarkStart w:id="68" w:name="_Toc20232828"/>
      <w:bookmarkStart w:id="69" w:name="_Toc27746931"/>
      <w:bookmarkStart w:id="70" w:name="_Toc36213115"/>
      <w:bookmarkStart w:id="71" w:name="_Toc36657292"/>
      <w:bookmarkStart w:id="72" w:name="_Toc45286957"/>
      <w:bookmarkStart w:id="73" w:name="_Toc51948226"/>
      <w:bookmarkStart w:id="74" w:name="_Toc51949318"/>
      <w:bookmarkStart w:id="75" w:name="_Toc106796341"/>
      <w:bookmarkStart w:id="76" w:name="_Toc20232839"/>
      <w:bookmarkStart w:id="77" w:name="_Toc27746943"/>
      <w:bookmarkStart w:id="78" w:name="_Toc36213127"/>
      <w:bookmarkStart w:id="79" w:name="_Toc36657304"/>
      <w:bookmarkStart w:id="80" w:name="_Toc45286969"/>
      <w:bookmarkStart w:id="81" w:name="_Toc51948238"/>
      <w:bookmarkStart w:id="82" w:name="_Toc51949330"/>
      <w:bookmarkStart w:id="83" w:name="_Toc106796353"/>
      <w:bookmarkStart w:id="84" w:name="_Toc20232810"/>
      <w:bookmarkStart w:id="85" w:name="_Toc27746913"/>
      <w:bookmarkStart w:id="86" w:name="_Toc36213097"/>
      <w:bookmarkStart w:id="87" w:name="_Toc36657274"/>
      <w:bookmarkStart w:id="88" w:name="_Toc45286939"/>
      <w:bookmarkStart w:id="89" w:name="_Toc51948208"/>
      <w:bookmarkStart w:id="90" w:name="_Toc51949300"/>
      <w:bookmarkStart w:id="91" w:name="_Toc106796323"/>
      <w:bookmarkStart w:id="92" w:name="_Toc20232861"/>
      <w:bookmarkStart w:id="93" w:name="_Toc27746965"/>
      <w:bookmarkStart w:id="94" w:name="_Toc36213149"/>
      <w:bookmarkStart w:id="95" w:name="_Toc36657326"/>
      <w:bookmarkStart w:id="96" w:name="_Toc45286991"/>
      <w:bookmarkStart w:id="97" w:name="_Toc51948260"/>
      <w:bookmarkStart w:id="98" w:name="_Toc51949352"/>
      <w:bookmarkStart w:id="99" w:name="_Toc106796381"/>
      <w:bookmarkStart w:id="100" w:name="_Toc98350607"/>
      <w:bookmarkStart w:id="101" w:name="_Toc20218092"/>
      <w:bookmarkStart w:id="102" w:name="_Toc27743977"/>
      <w:bookmarkStart w:id="103" w:name="_Toc35959548"/>
      <w:bookmarkStart w:id="104" w:name="_Toc45202981"/>
      <w:bookmarkStart w:id="105" w:name="_Toc45700357"/>
      <w:bookmarkStart w:id="106" w:name="_Toc51920093"/>
      <w:bookmarkStart w:id="107" w:name="_Toc68251153"/>
      <w:bookmarkStart w:id="108" w:name="_Toc99061319"/>
      <w:bookmarkStart w:id="109" w:name="_Toc20233212"/>
      <w:bookmarkStart w:id="110" w:name="_Toc27747336"/>
      <w:bookmarkStart w:id="111" w:name="_Toc36213527"/>
      <w:bookmarkStart w:id="112" w:name="_Toc36657704"/>
      <w:bookmarkStart w:id="113" w:name="_Toc45287379"/>
      <w:bookmarkStart w:id="114" w:name="_Toc51948654"/>
      <w:bookmarkStart w:id="115" w:name="_Toc51949746"/>
      <w:bookmarkStart w:id="116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"/>
    </w:p>
    <w:p w14:paraId="1877DF66" w14:textId="77777777" w:rsidR="00637209" w:rsidRDefault="00637209" w:rsidP="00637209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49C20467" w14:textId="77777777" w:rsidR="00637209" w:rsidRPr="00E16A42" w:rsidRDefault="00637209" w:rsidP="00637209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332FADAC" w14:textId="77777777" w:rsidR="00637209" w:rsidRPr="00E16A42" w:rsidRDefault="00637209" w:rsidP="00637209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726798C" w14:textId="77777777" w:rsidR="00637209" w:rsidRPr="00E16A42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2A11D670" w14:textId="77777777" w:rsidR="00637209" w:rsidRDefault="00637209" w:rsidP="00637209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095C53B8" w14:textId="77777777" w:rsidR="00637209" w:rsidRDefault="00637209" w:rsidP="0063720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  <w:del w:id="117" w:author="Ericsson User" w:date="2024-10-01T12:39:00Z">
        <w:r w:rsidDel="00637209">
          <w:rPr>
            <w:lang w:eastAsia="zh-CN"/>
          </w:rPr>
          <w:delText xml:space="preserve"> o</w:delText>
        </w:r>
      </w:del>
      <w:del w:id="118" w:author="Ericsson User" w:date="2024-10-01T12:38:00Z">
        <w:r w:rsidDel="00637209">
          <w:rPr>
            <w:lang w:eastAsia="zh-CN"/>
          </w:rPr>
          <w:delText>r</w:delText>
        </w:r>
      </w:del>
    </w:p>
    <w:p w14:paraId="17CDE365" w14:textId="77777777" w:rsidR="00637209" w:rsidRPr="000F6CA8" w:rsidRDefault="00637209" w:rsidP="00637209">
      <w:pPr>
        <w:pStyle w:val="B2"/>
        <w:rPr>
          <w:ins w:id="119" w:author="Ericsson User" w:date="2024-10-01T12:38:00Z"/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ins w:id="120" w:author="Ericsson User" w:date="2024-10-01T12:38:00Z">
        <w:r>
          <w:rPr>
            <w:lang w:eastAsia="zh-CN"/>
          </w:rPr>
          <w:t xml:space="preserve">#4 </w:t>
        </w:r>
        <w:r w:rsidRPr="00E16A42">
          <w:rPr>
            <w:lang w:eastAsia="zh-CN"/>
          </w:rPr>
          <w:t>"</w:t>
        </w:r>
        <w:r>
          <w:rPr>
            <w:lang w:eastAsia="ko-KR"/>
          </w:rPr>
          <w:t>User plane not available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 xml:space="preserve">the </w:t>
        </w:r>
        <w:r w:rsidRPr="003A707B">
          <w:t xml:space="preserve">UE determines that </w:t>
        </w:r>
        <w:r>
          <w:t xml:space="preserve">the user plane is not available, e.g., UE with </w:t>
        </w:r>
        <w:r>
          <w:rPr>
            <w:rFonts w:eastAsiaTheme="minorEastAsia"/>
            <w:lang w:eastAsia="ko-KR"/>
          </w:rPr>
          <w:t xml:space="preserve">LCS-UPP not configured to be part of the </w:t>
        </w:r>
        <w:r w:rsidRPr="007F2770">
          <w:t>3GPP PS data off</w:t>
        </w:r>
        <w:r>
          <w:t xml:space="preserve"> </w:t>
        </w:r>
        <w:r>
          <w:rPr>
            <w:lang w:eastAsia="ja-JP"/>
          </w:rPr>
          <w:t>exempt services and</w:t>
        </w:r>
        <w:r w:rsidRPr="007F2770">
          <w:t xml:space="preserve"> 3GPP PS data off UE status </w:t>
        </w:r>
        <w:r>
          <w:t xml:space="preserve">(see 3GPP TS 24.501 [4]) of the UE is </w:t>
        </w:r>
        <w:r w:rsidRPr="007F2770">
          <w:t>"activated"</w:t>
        </w:r>
        <w:r>
          <w:rPr>
            <w:lang w:eastAsia="ja-JP"/>
          </w:rPr>
          <w:t>; or</w:t>
        </w:r>
      </w:ins>
    </w:p>
    <w:p w14:paraId="360462D5" w14:textId="50995DBA" w:rsidR="00637209" w:rsidRPr="00E16A42" w:rsidRDefault="00637209" w:rsidP="00637209">
      <w:pPr>
        <w:pStyle w:val="B2"/>
      </w:pPr>
      <w:ins w:id="121" w:author="Ericsson User" w:date="2024-10-01T12:38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61504691" w14:textId="77777777" w:rsidR="00637209" w:rsidRDefault="00637209" w:rsidP="00637209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FB00390" w14:textId="77777777" w:rsidR="00637209" w:rsidRPr="00E16A42" w:rsidRDefault="00637209" w:rsidP="00637209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7E8591D0" w14:textId="1CA8B23F" w:rsidR="00637209" w:rsidRPr="00E16A42" w:rsidDel="00BE276C" w:rsidRDefault="00637209" w:rsidP="00637209">
      <w:pPr>
        <w:rPr>
          <w:del w:id="122" w:author="Ericsson User" w:date="2024-10-01T12:39:00Z"/>
        </w:rPr>
      </w:pPr>
      <w:del w:id="123" w:author="Ericsson User" w:date="2024-10-01T12:39:00Z">
        <w:r w:rsidRPr="00E16A42" w:rsidDel="00BE276C">
          <w:rPr>
            <w:lang w:eastAsia="zh-CN"/>
          </w:rPr>
          <w:delText xml:space="preserve">If </w:delText>
        </w:r>
        <w:r w:rsidRPr="007F2770" w:rsidDel="00BE276C">
          <w:delText>the</w:delText>
        </w:r>
        <w:r w:rsidDel="00BE276C">
          <w:delText xml:space="preserve"> UE </w:delText>
        </w:r>
        <w:r w:rsidDel="00BE276C">
          <w:rPr>
            <w:rFonts w:hint="eastAsia"/>
            <w:lang w:eastAsia="zh-CN"/>
          </w:rPr>
          <w:delText xml:space="preserve">determines </w:delText>
        </w:r>
        <w:r w:rsidDel="00BE276C">
          <w:rPr>
            <w:lang w:eastAsia="zh-CN"/>
          </w:rPr>
          <w:delText xml:space="preserve">that the </w:delText>
        </w:r>
        <w:r w:rsidDel="00BE276C">
          <w:delText>user plane is not available, e.g., due to</w:delText>
        </w:r>
        <w:r w:rsidRPr="007F2770" w:rsidDel="00BE276C">
          <w:delText xml:space="preserve"> 3GPP PS data off UE status </w:delText>
        </w:r>
        <w:r w:rsidDel="00BE276C">
          <w:delText xml:space="preserve">(see 3GPP TS 24.501 [4]) </w:delText>
        </w:r>
        <w:r w:rsidRPr="007F2770" w:rsidDel="00BE276C">
          <w:delText>is "activated"</w:delText>
        </w:r>
        <w:r w:rsidDel="00BE276C">
          <w:delText xml:space="preserve">, </w:delText>
        </w:r>
        <w:r w:rsidRPr="00E16A42" w:rsidDel="00BE276C">
          <w:delText xml:space="preserve">the </w:delText>
        </w:r>
        <w:r w:rsidRPr="00E16A42" w:rsidDel="00BE276C">
          <w:rPr>
            <w:rFonts w:hint="eastAsia"/>
            <w:lang w:eastAsia="zh-CN"/>
          </w:rPr>
          <w:delText>U</w:delText>
        </w:r>
        <w:r w:rsidRPr="00E16A42" w:rsidDel="00BE276C">
          <w:delText>E shall send a USER PLANE CONNECTION ESTABLISHMENT FAILURE message</w:delText>
        </w:r>
        <w:r w:rsidRPr="00E16A42" w:rsidDel="00BE276C">
          <w:rPr>
            <w:lang w:eastAsia="zh-CN"/>
          </w:rPr>
          <w:delText xml:space="preserve"> containing</w:delText>
        </w:r>
        <w:r w:rsidRPr="00E16A42" w:rsidDel="00BE276C">
          <w:rPr>
            <w:rFonts w:hint="eastAsia"/>
            <w:lang w:eastAsia="zh-CN"/>
          </w:rPr>
          <w:delText xml:space="preserve"> cause</w:delText>
        </w:r>
        <w:r w:rsidRPr="00E16A42" w:rsidDel="00BE276C">
          <w:rPr>
            <w:lang w:eastAsia="zh-CN"/>
          </w:rPr>
          <w:delText xml:space="preserve"> value #</w:delText>
        </w:r>
        <w:r w:rsidDel="00BE276C">
          <w:rPr>
            <w:lang w:eastAsia="zh-CN"/>
          </w:rPr>
          <w:delText>4</w:delText>
        </w:r>
        <w:r w:rsidRPr="00E16A42" w:rsidDel="00BE276C">
          <w:rPr>
            <w:rFonts w:hint="eastAsia"/>
            <w:lang w:eastAsia="zh-CN"/>
          </w:rPr>
          <w:delText xml:space="preserve"> </w:delText>
        </w:r>
        <w:r w:rsidRPr="00E16A42" w:rsidDel="00BE276C">
          <w:rPr>
            <w:lang w:eastAsia="zh-CN"/>
          </w:rPr>
          <w:delText>"</w:delText>
        </w:r>
        <w:r w:rsidDel="00BE276C">
          <w:rPr>
            <w:lang w:eastAsia="ko-KR"/>
          </w:rPr>
          <w:delText>User plane not available</w:delText>
        </w:r>
        <w:r w:rsidDel="00BE276C">
          <w:rPr>
            <w:lang w:eastAsia="zh-CN"/>
          </w:rPr>
          <w:delText>"</w:delText>
        </w:r>
        <w:r w:rsidRPr="00E16A42" w:rsidDel="00BE276C">
          <w:rPr>
            <w:rFonts w:hint="eastAsia"/>
            <w:lang w:eastAsia="zh-CN"/>
          </w:rPr>
          <w:delText>.</w:delText>
        </w:r>
      </w:del>
    </w:p>
    <w:p w14:paraId="6537C4FB" w14:textId="77777777" w:rsidR="00637209" w:rsidRPr="00E16A42" w:rsidRDefault="00637209" w:rsidP="0063720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278CCB18" w14:textId="77777777" w:rsidR="00637209" w:rsidRPr="00E16A42" w:rsidRDefault="00637209" w:rsidP="00637209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p w14:paraId="00FF72C9" w14:textId="77777777" w:rsidR="000619CF" w:rsidRPr="00F03113" w:rsidRDefault="000619CF" w:rsidP="00F03113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34F6" w14:textId="77777777" w:rsidR="002825EF" w:rsidRDefault="002825EF">
      <w:r>
        <w:separator/>
      </w:r>
    </w:p>
  </w:endnote>
  <w:endnote w:type="continuationSeparator" w:id="0">
    <w:p w14:paraId="7DAF7233" w14:textId="77777777" w:rsidR="002825EF" w:rsidRDefault="0028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4F69" w14:textId="77777777" w:rsidR="002825EF" w:rsidRDefault="002825EF">
      <w:r>
        <w:separator/>
      </w:r>
    </w:p>
  </w:footnote>
  <w:footnote w:type="continuationSeparator" w:id="0">
    <w:p w14:paraId="54ECBE71" w14:textId="77777777" w:rsidR="002825EF" w:rsidRDefault="0028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AB"/>
    <w:rsid w:val="0005304E"/>
    <w:rsid w:val="00053A9B"/>
    <w:rsid w:val="00053D50"/>
    <w:rsid w:val="00054823"/>
    <w:rsid w:val="00056AC3"/>
    <w:rsid w:val="00057F45"/>
    <w:rsid w:val="00060062"/>
    <w:rsid w:val="000619CF"/>
    <w:rsid w:val="000628F9"/>
    <w:rsid w:val="00064304"/>
    <w:rsid w:val="000712B7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A7D62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2B6F"/>
    <w:rsid w:val="000E50F1"/>
    <w:rsid w:val="000E68B2"/>
    <w:rsid w:val="000E7555"/>
    <w:rsid w:val="000E7EF6"/>
    <w:rsid w:val="000F0CEA"/>
    <w:rsid w:val="000F218E"/>
    <w:rsid w:val="000F28DC"/>
    <w:rsid w:val="000F5E51"/>
    <w:rsid w:val="000F60FE"/>
    <w:rsid w:val="000F6CA8"/>
    <w:rsid w:val="00103087"/>
    <w:rsid w:val="0010354F"/>
    <w:rsid w:val="001058B2"/>
    <w:rsid w:val="00105FD0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0B30"/>
    <w:rsid w:val="0015128C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FDC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48E1"/>
    <w:rsid w:val="0026505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25EF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1F21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2992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36897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3930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1ABA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9B1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4F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1C55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37209"/>
    <w:rsid w:val="006446FB"/>
    <w:rsid w:val="006449C6"/>
    <w:rsid w:val="00644A60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45B44"/>
    <w:rsid w:val="0085036F"/>
    <w:rsid w:val="00851B71"/>
    <w:rsid w:val="00851FE4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0E2C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9F5"/>
    <w:rsid w:val="008A627D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1A4B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571C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5497"/>
    <w:rsid w:val="009B678E"/>
    <w:rsid w:val="009B6960"/>
    <w:rsid w:val="009B73D8"/>
    <w:rsid w:val="009C02E3"/>
    <w:rsid w:val="009C4B1D"/>
    <w:rsid w:val="009C65EC"/>
    <w:rsid w:val="009C66D5"/>
    <w:rsid w:val="009C7049"/>
    <w:rsid w:val="009C76B4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E7419"/>
    <w:rsid w:val="009F2D21"/>
    <w:rsid w:val="009F4493"/>
    <w:rsid w:val="009F46CA"/>
    <w:rsid w:val="009F5A63"/>
    <w:rsid w:val="009F7199"/>
    <w:rsid w:val="009F72DF"/>
    <w:rsid w:val="009F734F"/>
    <w:rsid w:val="00A00425"/>
    <w:rsid w:val="00A02A0D"/>
    <w:rsid w:val="00A03060"/>
    <w:rsid w:val="00A03346"/>
    <w:rsid w:val="00A04B26"/>
    <w:rsid w:val="00A0534F"/>
    <w:rsid w:val="00A076E3"/>
    <w:rsid w:val="00A11556"/>
    <w:rsid w:val="00A13721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2F8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C7FC0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76C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4152"/>
    <w:rsid w:val="00BF5F20"/>
    <w:rsid w:val="00BF7457"/>
    <w:rsid w:val="00BF77DE"/>
    <w:rsid w:val="00C02B95"/>
    <w:rsid w:val="00C03FFA"/>
    <w:rsid w:val="00C058E9"/>
    <w:rsid w:val="00C12607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6FA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0AE8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799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51DC"/>
    <w:rsid w:val="00E568BF"/>
    <w:rsid w:val="00E56CE4"/>
    <w:rsid w:val="00E615BC"/>
    <w:rsid w:val="00E62E21"/>
    <w:rsid w:val="00E6364E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456A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8D2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0E69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3CA"/>
    <w:rsid w:val="00F73AF0"/>
    <w:rsid w:val="00F754F1"/>
    <w:rsid w:val="00F76321"/>
    <w:rsid w:val="00F81376"/>
    <w:rsid w:val="00F815D1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97D12"/>
    <w:rsid w:val="00FA363C"/>
    <w:rsid w:val="00FA404C"/>
    <w:rsid w:val="00FA7BC5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12757</TotalTime>
  <Pages>3</Pages>
  <Words>813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853</cp:revision>
  <cp:lastPrinted>1900-01-01T00:00:00Z</cp:lastPrinted>
  <dcterms:created xsi:type="dcterms:W3CDTF">2022-06-17T11:54:00Z</dcterms:created>
  <dcterms:modified xsi:type="dcterms:W3CDTF">2024-10-17T05:21:00Z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